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B0" w:rsidRDefault="002066B0" w:rsidP="002066B0">
      <w:pPr>
        <w:spacing w:line="480" w:lineRule="auto"/>
        <w:rPr>
          <w:rFonts w:hint="eastAsia"/>
          <w:b/>
          <w:sz w:val="24"/>
          <w:szCs w:val="24"/>
        </w:rPr>
      </w:pPr>
    </w:p>
    <w:p w:rsidR="002066B0" w:rsidRPr="002066B0" w:rsidRDefault="002066B0" w:rsidP="002066B0">
      <w:pPr>
        <w:spacing w:line="480" w:lineRule="auto"/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 w:rsidRPr="002066B0">
        <w:rPr>
          <w:rFonts w:ascii="黑体" w:eastAsia="黑体" w:hAnsi="黑体" w:hint="eastAsia"/>
          <w:b/>
          <w:color w:val="FF0000"/>
          <w:sz w:val="36"/>
          <w:szCs w:val="36"/>
        </w:rPr>
        <w:t>表彰名单</w:t>
      </w:r>
    </w:p>
    <w:p w:rsidR="002066B0" w:rsidRPr="002066B0" w:rsidRDefault="002066B0" w:rsidP="002066B0">
      <w:pPr>
        <w:spacing w:line="480" w:lineRule="auto"/>
        <w:rPr>
          <w:rFonts w:hint="eastAsia"/>
          <w:b/>
          <w:color w:val="FF0000"/>
          <w:sz w:val="24"/>
          <w:szCs w:val="24"/>
        </w:rPr>
      </w:pPr>
      <w:r w:rsidRPr="002066B0">
        <w:rPr>
          <w:rFonts w:hint="eastAsia"/>
          <w:b/>
          <w:color w:val="FF0000"/>
          <w:sz w:val="24"/>
          <w:szCs w:val="24"/>
        </w:rPr>
        <w:t>一等奖：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上海基意实业有限公司许昌华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上海科瑞物业管理发展有限公司胡巧娥</w:t>
      </w:r>
    </w:p>
    <w:p w:rsidR="002066B0" w:rsidRPr="002066B0" w:rsidRDefault="002066B0" w:rsidP="002066B0">
      <w:pPr>
        <w:spacing w:line="480" w:lineRule="auto"/>
        <w:rPr>
          <w:rFonts w:hint="eastAsia"/>
          <w:b/>
          <w:color w:val="FF0000"/>
          <w:sz w:val="24"/>
          <w:szCs w:val="24"/>
        </w:rPr>
      </w:pPr>
      <w:r w:rsidRPr="002066B0">
        <w:rPr>
          <w:rFonts w:hint="eastAsia"/>
          <w:b/>
          <w:color w:val="FF0000"/>
          <w:sz w:val="24"/>
          <w:szCs w:val="24"/>
        </w:rPr>
        <w:t>二等奖：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上海科瑞物业管理发展有限公司徐军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上海高校餐饮管理有限公司游静雅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上海伊汇餐饮管理有限公司马二洒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上海第一建筑服务有限公司种远征</w:t>
      </w:r>
    </w:p>
    <w:p w:rsidR="002066B0" w:rsidRPr="002066B0" w:rsidRDefault="002066B0" w:rsidP="002066B0">
      <w:pPr>
        <w:spacing w:line="480" w:lineRule="auto"/>
        <w:jc w:val="left"/>
        <w:rPr>
          <w:rFonts w:hint="eastAsia"/>
          <w:b/>
          <w:color w:val="FF0000"/>
          <w:sz w:val="24"/>
          <w:szCs w:val="24"/>
        </w:rPr>
      </w:pPr>
      <w:r w:rsidRPr="002066B0">
        <w:rPr>
          <w:rFonts w:hint="eastAsia"/>
          <w:b/>
          <w:color w:val="FF0000"/>
          <w:sz w:val="24"/>
          <w:szCs w:val="24"/>
        </w:rPr>
        <w:t>三等奖：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上海基意实业有限公司许祥永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上海科瑞物业管理发展有限公司李红波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上海高校餐饮管理有限公司高先飞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上海美泉投资管理有限公司周敏</w:t>
      </w:r>
    </w:p>
    <w:p w:rsidR="002066B0" w:rsidRPr="002066B0" w:rsidRDefault="002066B0" w:rsidP="002066B0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2066B0">
        <w:rPr>
          <w:rFonts w:hint="eastAsia"/>
          <w:sz w:val="24"/>
          <w:szCs w:val="24"/>
        </w:rPr>
        <w:t>沈阳海融计算机技术有限责任公司吴德成</w:t>
      </w:r>
    </w:p>
    <w:p w:rsidR="009441DB" w:rsidRPr="002066B0" w:rsidRDefault="002066B0" w:rsidP="002066B0">
      <w:pPr>
        <w:spacing w:line="480" w:lineRule="auto"/>
        <w:ind w:firstLineChars="200" w:firstLine="480"/>
        <w:rPr>
          <w:sz w:val="24"/>
          <w:szCs w:val="24"/>
        </w:rPr>
      </w:pPr>
      <w:r w:rsidRPr="002066B0">
        <w:rPr>
          <w:rFonts w:hint="eastAsia"/>
          <w:sz w:val="24"/>
          <w:szCs w:val="24"/>
        </w:rPr>
        <w:t>上海集成通信设备有限公司许正本</w:t>
      </w:r>
    </w:p>
    <w:sectPr w:rsidR="009441DB" w:rsidRPr="002066B0" w:rsidSect="0048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6B0"/>
    <w:rsid w:val="002066B0"/>
    <w:rsid w:val="00487B59"/>
    <w:rsid w:val="008B553D"/>
    <w:rsid w:val="00FE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2017-01-16T08:28:00Z</dcterms:created>
  <dcterms:modified xsi:type="dcterms:W3CDTF">2017-01-16T08:30:00Z</dcterms:modified>
</cp:coreProperties>
</file>